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98CC" w14:textId="593C3B2B" w:rsidR="00F64A1B" w:rsidRPr="00F64A1B" w:rsidRDefault="00F64A1B" w:rsidP="00F64A1B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 xml:space="preserve">Riceviamo, raccogliamo e archiviamo tutte le informazioni che inserisci sul nostro sito web o ci fornisci in qualsiasi altro modo. Inoltre, raccogliamo l'indirizzo IP (Internet </w:t>
      </w:r>
      <w:proofErr w:type="spellStart"/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Protocol</w:t>
      </w:r>
      <w:proofErr w:type="spellEnd"/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) utilizzato per connettere il tuo computer a Internet; accesso; indirizzo email; parola d'ordine; informazioni su computer e connessione e cronologia acquisti. Potremmo utilizzare strumenti software per misurare e raccogliere informazioni sulla sessione, inclusi tempi di risposta alle pagine, durata delle visite a determinate pagine, informazioni sull'interazione della pagina e metodi utilizzati per navigare lontano dalla pagina. Raccogliamo anche informazioni personali identificabili (tra cui nome, email, password, comunicazioni); dettagli di pagamento (incluse informazioni sulla carta di credito), commenti, feedback, recensioni di prodotti, raccomandazioni e profilo personale.</w:t>
      </w:r>
    </w:p>
    <w:p w14:paraId="75DC07DE" w14:textId="16CABD07" w:rsidR="00F64A1B" w:rsidRPr="00F64A1B" w:rsidRDefault="00F64A1B" w:rsidP="00F64A1B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Raccogliamo tali informazioni personali e non-personali per i seguenti scopi: </w:t>
      </w:r>
    </w:p>
    <w:p w14:paraId="1526D912" w14:textId="77777777" w:rsidR="00F64A1B" w:rsidRPr="00F64A1B" w:rsidRDefault="00F64A1B" w:rsidP="00F64A1B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fornire e gestire i Servizi; </w:t>
      </w:r>
    </w:p>
    <w:p w14:paraId="0E62401D" w14:textId="77777777" w:rsidR="00F64A1B" w:rsidRPr="00F64A1B" w:rsidRDefault="00F64A1B" w:rsidP="00F64A1B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fornire assistenza continua e supporto tecnico ai nostri utenti; </w:t>
      </w:r>
    </w:p>
    <w:p w14:paraId="6A425154" w14:textId="77777777" w:rsidR="00F64A1B" w:rsidRPr="00F64A1B" w:rsidRDefault="00F64A1B" w:rsidP="00F64A1B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per essere in grado di contattare i nostri visitatori e utenti con avvisi di servizi generali o personalizzati e messaggi promozionali; </w:t>
      </w:r>
    </w:p>
    <w:p w14:paraId="0D36F795" w14:textId="77777777" w:rsidR="00F64A1B" w:rsidRPr="00F64A1B" w:rsidRDefault="00F64A1B" w:rsidP="00F64A1B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per creare dati statistici aggregati e altre informazioni non personali aggregate e / o dedotte, che noi o i nostri partner commerciali possano utilizzare per fornire e migliorare i nostri rispettivi servizi; </w:t>
      </w:r>
    </w:p>
    <w:p w14:paraId="10C4D078" w14:textId="77777777" w:rsidR="00F64A1B" w:rsidRPr="00F64A1B" w:rsidRDefault="00F64A1B" w:rsidP="00F64A1B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per rispettare le leggi e i regolamenti applicabili</w:t>
      </w:r>
    </w:p>
    <w:p w14:paraId="6DF51623" w14:textId="53508431" w:rsidR="00F64A1B" w:rsidRPr="00F64A1B" w:rsidRDefault="00F64A1B" w:rsidP="00F64A1B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 xml:space="preserve">La nostra azienda è ospitata sulla piattaforma Wix.com. Wix.com ci fornisce la piattaforma online che ci consente di vendere i nostri prodotti e servizi. I tuoi dati possono essere archiviati tramite la memoria dati, i database e le applicazioni generali di Wix.com. I tuoi dati sono da loro conservati su server sicuri, potetti da firewall. </w:t>
      </w: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br/>
      </w: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br/>
        <w:t xml:space="preserve">Tutti i gateway di pagamento diretto offerti da Wix.com e utilizzati dalla nostra azienda aderiscono agli standard stabiliti da PCI-DSS come gestiti dal PCI Security </w:t>
      </w:r>
      <w:proofErr w:type="spellStart"/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Standards</w:t>
      </w:r>
      <w:proofErr w:type="spellEnd"/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 xml:space="preserve"> Council, che è uno impegno congiunto di marchi come Visa, MasterCard, American Express e </w:t>
      </w:r>
      <w:proofErr w:type="spellStart"/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Discover</w:t>
      </w:r>
      <w:proofErr w:type="spellEnd"/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. I requisiti PCI-DSS aiutano a garantire la gestione sicura delle informazioni della carta di credito da parte del nostro negozio e dei suoi fornitori.</w:t>
      </w:r>
    </w:p>
    <w:p w14:paraId="3DADD608" w14:textId="0F8C8F32" w:rsidR="00F64A1B" w:rsidRPr="00F64A1B" w:rsidRDefault="00F64A1B" w:rsidP="00F64A1B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Potremmo contattarti per informarti in merito al tuo account, per risolvere problemi relativi al tuo account, per risolvere una controversia, per riscuotere commissioni o somme dovute, per sondare le tue opinioni tramite sondaggi o questionari, per inviare aggiornamenti sulla nostra azienda, o come altrimenti necessario potremmo contattarti per far rispettare il nostro Accordo stipulato con gli utenti, le leggi nazionali applicabili e qualsiasi accordo che potremmo avere con te. A tal fine, potremmo contattarti via email, telefono, sms e posta ordinaria.</w:t>
      </w:r>
    </w:p>
    <w:p w14:paraId="482C4E6E" w14:textId="662DD462" w:rsidR="00F64A1B" w:rsidRPr="00F64A1B" w:rsidRDefault="00F64A1B" w:rsidP="00F64A1B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 xml:space="preserve">Se non desideri che i tuoi dati vengano elaborati, ti preghiamo di contattarci all'indirizzo email </w:t>
      </w:r>
      <w:r w:rsidR="00A5308A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ghelardini@libero.it</w:t>
      </w: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.</w:t>
      </w:r>
    </w:p>
    <w:p w14:paraId="49EB6A5E" w14:textId="5F831FAE" w:rsidR="00F64A1B" w:rsidRPr="00F64A1B" w:rsidRDefault="00F64A1B" w:rsidP="00F64A1B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Ci riserviamo il diritto di modificare questa informativa sulla privacy in qualsiasi momento, quindi ti preghiamo di controllarla frequentemente. Cambiamenti e chiarimenti entreranno in vigore immediatamente dopo la loro pubblicazione sul sito web. Se apportiamo modifiche sostanziali a questa informativa, ti notificheremo che è stata aggiornata, in modo che tu sappia quali informazioni raccogliamo, come le usiamo e in quali circostanze le usiamo e/o divulghiamo.</w:t>
      </w:r>
    </w:p>
    <w:p w14:paraId="49AB1323" w14:textId="271BF6FF" w:rsidR="00F64A1B" w:rsidRPr="00F64A1B" w:rsidRDefault="00F64A1B" w:rsidP="00F64A1B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it-IT"/>
        </w:rPr>
      </w:pP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 xml:space="preserve">Se desideri accedere, correggere, modificare o eliminare qualsiasi informazione personale che abbiamo su di te, sei invitato a contattarci all'indirizzo </w:t>
      </w:r>
      <w:r w:rsidR="00A5308A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ghelardini@libero.it</w:t>
      </w:r>
      <w:r w:rsidRPr="00F64A1B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 xml:space="preserve"> </w:t>
      </w:r>
      <w:r w:rsidR="00A5308A">
        <w:rPr>
          <w:rFonts w:ascii="Times New Roman" w:eastAsia="Times New Roman" w:hAnsi="Times New Roman" w:cs="Times New Roman"/>
          <w:i/>
          <w:iCs/>
          <w:color w:val="20455E"/>
          <w:sz w:val="24"/>
          <w:szCs w:val="24"/>
          <w:lang w:eastAsia="it-IT"/>
        </w:rPr>
        <w:t>.</w:t>
      </w:r>
      <w:bookmarkStart w:id="0" w:name="_GoBack"/>
      <w:bookmarkEnd w:id="0"/>
    </w:p>
    <w:p w14:paraId="14CBF077" w14:textId="77777777" w:rsidR="001C0BFA" w:rsidRDefault="001C0BFA"/>
    <w:sectPr w:rsidR="001C0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59A0"/>
    <w:multiLevelType w:val="multilevel"/>
    <w:tmpl w:val="4FBC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81"/>
    <w:rsid w:val="001C0BFA"/>
    <w:rsid w:val="00A5308A"/>
    <w:rsid w:val="00B16BFB"/>
    <w:rsid w:val="00D37281"/>
    <w:rsid w:val="00F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636"/>
  <w15:chartTrackingRefBased/>
  <w15:docId w15:val="{50A60BB1-20D1-4259-AD6E-FB84C7A7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64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64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64A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4A1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4A1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64A1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4A1B"/>
    <w:rPr>
      <w:b/>
      <w:bCs/>
    </w:rPr>
  </w:style>
  <w:style w:type="character" w:customStyle="1" w:styleId="rendered-html">
    <w:name w:val="rendered-html"/>
    <w:basedOn w:val="Carpredefinitoparagrafo"/>
    <w:rsid w:val="00F64A1B"/>
  </w:style>
  <w:style w:type="character" w:styleId="Enfasicorsivo">
    <w:name w:val="Emphasis"/>
    <w:basedOn w:val="Carpredefinitoparagrafo"/>
    <w:uiPriority w:val="20"/>
    <w:qFormat/>
    <w:rsid w:val="00F64A1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64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2072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3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90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9108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1486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1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7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0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43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82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1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1512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2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5662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4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7999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6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342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65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899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87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982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6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770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324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ghelardini</dc:creator>
  <cp:keywords/>
  <dc:description/>
  <cp:lastModifiedBy>christian ghelardini</cp:lastModifiedBy>
  <cp:revision>2</cp:revision>
  <dcterms:created xsi:type="dcterms:W3CDTF">2020-04-04T21:00:00Z</dcterms:created>
  <dcterms:modified xsi:type="dcterms:W3CDTF">2020-04-04T21:00:00Z</dcterms:modified>
</cp:coreProperties>
</file>